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46A34" w14:textId="2AC0A076" w:rsidR="00A61B28" w:rsidRPr="009D6B4F" w:rsidRDefault="00147B4A" w:rsidP="00DE3770">
      <w:pPr>
        <w:spacing w:line="276" w:lineRule="auto"/>
        <w:jc w:val="center"/>
        <w:rPr>
          <w:b/>
          <w:lang w:val="uk-UA"/>
        </w:rPr>
      </w:pPr>
      <w:r w:rsidRPr="009D6B4F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</w:t>
      </w:r>
      <w:r w:rsidR="00DE3770" w:rsidRPr="009D6B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 намір отримання дозволу на викиди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89"/>
      </w:tblGrid>
      <w:tr w:rsidR="00C22E74" w:rsidRPr="009D6B4F" w14:paraId="61F95337" w14:textId="77777777" w:rsidTr="00CD5B69">
        <w:trPr>
          <w:trHeight w:val="841"/>
        </w:trPr>
        <w:tc>
          <w:tcPr>
            <w:tcW w:w="11189" w:type="dxa"/>
          </w:tcPr>
          <w:p w14:paraId="7BCB3F4E" w14:textId="705BB949" w:rsidR="009F53ED" w:rsidRPr="009D6B4F" w:rsidRDefault="009F53E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9D6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Повне найменування суб’єкта господарювання: </w:t>
            </w:r>
            <w:r w:rsidR="007E5D45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ТОВАРИСТВО З ОБМЕЖЕНОЮ ВІДПОВІДАЛЬНІСТЮ «</w:t>
            </w:r>
            <w:r w:rsidR="000A20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АВАНТАЖ-7</w:t>
            </w:r>
            <w:r w:rsidR="007E5D45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»</w:t>
            </w:r>
          </w:p>
          <w:p w14:paraId="3F487B30" w14:textId="3295F228" w:rsidR="009F53ED" w:rsidRPr="009D6B4F" w:rsidRDefault="009F53E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9D6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Скорочене найменування суб’єкта господарювання: </w:t>
            </w:r>
            <w:r w:rsidR="007E5D45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ТОВ «</w:t>
            </w:r>
            <w:r w:rsidR="000A20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АВАНТАЖ-7</w:t>
            </w:r>
            <w:r w:rsidR="007E5D45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».</w:t>
            </w:r>
          </w:p>
          <w:p w14:paraId="5AAAB0FC" w14:textId="7BDC7F78" w:rsidR="009F53ED" w:rsidRPr="009D6B4F" w:rsidRDefault="009F53E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9D6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Код ЄДРПОУ: </w:t>
            </w:r>
            <w:r w:rsidR="000A20A6" w:rsidRPr="000A20A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42435174</w:t>
            </w:r>
          </w:p>
          <w:p w14:paraId="71080D22" w14:textId="0A4746BF" w:rsidR="002E6026" w:rsidRDefault="009F53E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9D6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>Юридична та поштова адреси: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0A20A6" w:rsidRPr="000A20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21050, Україна, Вінницький р-н, Вінницька обл., місто Вінниця, вулиця Сковороди Григорія, будинок, 10, офіс, 49</w:t>
            </w:r>
            <w:r w:rsidR="000A20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="002E6026">
              <w:t xml:space="preserve"> </w:t>
            </w:r>
            <w:r w:rsidR="002E6026" w:rsidRPr="002E602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21050, Вінницька обл., Вінницький р-н, м. Вінниця, вул. Сковороди Григорія, буд.10, офіс 49, Телефон: (044) 502-99-08, e-</w:t>
            </w:r>
            <w:proofErr w:type="spellStart"/>
            <w:r w:rsidR="002E6026" w:rsidRPr="002E602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mail</w:t>
            </w:r>
            <w:proofErr w:type="spellEnd"/>
            <w:r w:rsidR="002E6026" w:rsidRPr="002E602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: </w:t>
            </w:r>
            <w:hyperlink r:id="rId5" w:history="1">
              <w:r w:rsidR="002E6026" w:rsidRPr="002E6026">
                <w:rPr>
                  <w:rStyle w:val="a5"/>
                  <w:rFonts w:ascii="Times New Roman" w:eastAsia="Calibri" w:hAnsi="Times New Roman" w:cs="Times New Roman"/>
                  <w:bCs/>
                  <w:color w:val="auto"/>
                  <w:sz w:val="24"/>
                  <w:szCs w:val="24"/>
                  <w:u w:val="none"/>
                  <w:lang w:val="uk-UA" w:eastAsia="ar-SA"/>
                </w:rPr>
                <w:t>kv_azs_47@avantage7.com.ua</w:t>
              </w:r>
            </w:hyperlink>
            <w:r w:rsidR="002E6026" w:rsidRPr="002E602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.</w:t>
            </w:r>
          </w:p>
          <w:p w14:paraId="40987DD8" w14:textId="40067901" w:rsidR="006633BE" w:rsidRPr="009D6B4F" w:rsidRDefault="006633BE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9D6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>Адреса виробничого майданчика: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894399" w:rsidRPr="00C0609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17542, Чернігівська обл., Прилуцький район. с. </w:t>
            </w:r>
            <w:proofErr w:type="spellStart"/>
            <w:r w:rsidR="00894399" w:rsidRPr="00C0609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Сухополова</w:t>
            </w:r>
            <w:proofErr w:type="spellEnd"/>
            <w:r w:rsidR="00894399" w:rsidRPr="00C0609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вул. Чернігівська, буд. 47а.</w:t>
            </w:r>
          </w:p>
          <w:p w14:paraId="3520A1E8" w14:textId="697F40B3" w:rsidR="009F53ED" w:rsidRPr="009D6B4F" w:rsidRDefault="009F53ED" w:rsidP="00A5675A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9D6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>Мета отримання дозволу на викиди: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Отримання дозволу на викиди для існуюч</w:t>
            </w:r>
            <w:r w:rsidR="00AD023C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ого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об’єкт</w:t>
            </w:r>
            <w:r w:rsidR="00AD023C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у</w:t>
            </w:r>
            <w:r w:rsidR="00593B80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.</w:t>
            </w:r>
          </w:p>
          <w:p w14:paraId="3FF02456" w14:textId="3E02F845" w:rsidR="009F53ED" w:rsidRPr="0023416A" w:rsidRDefault="0065696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2341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Закону України </w:t>
            </w:r>
            <w:r w:rsidR="00FF604B" w:rsidRPr="002341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>«</w:t>
            </w:r>
            <w:r w:rsidRPr="002341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>Про оцінку впливу на довкілля підлягає оцінці впливу на довкілля:</w:t>
            </w:r>
            <w:r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894399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об’єкт</w:t>
            </w:r>
            <w:r w:rsidR="0089439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не підлягає ОВД</w:t>
            </w:r>
            <w:r w:rsidR="00894399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.</w:t>
            </w:r>
          </w:p>
          <w:p w14:paraId="05A39599" w14:textId="63012D6E" w:rsidR="00894399" w:rsidRPr="00894399" w:rsidRDefault="0065696D" w:rsidP="00894399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2341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>Загальний опис об’єкта (опис виробництв та технологічного устаткування):</w:t>
            </w:r>
            <w:r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796C8B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ТОВ «</w:t>
            </w:r>
            <w:r w:rsidR="000A20A6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АВАНТАЖ-7</w:t>
            </w:r>
            <w:r w:rsidR="00796C8B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»</w:t>
            </w:r>
            <w:r w:rsidR="00E166E8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9F53ED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– здійснює діяльність у сфері </w:t>
            </w:r>
            <w:r w:rsidR="00177371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оптової торгівлі твердим, рідким, газоподібним паливом і подібними продуктами </w:t>
            </w:r>
            <w:r w:rsidR="009F53ED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(КВЕД: </w:t>
            </w:r>
            <w:r w:rsidR="00177371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46.71 Оптова торгівля твердим, рідким, газоподібним паливом і подібними продуктами</w:t>
            </w:r>
            <w:r w:rsidR="009F53ED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). </w:t>
            </w:r>
          </w:p>
          <w:p w14:paraId="4BA82625" w14:textId="77777777" w:rsidR="000D37FD" w:rsidRDefault="008A5935" w:rsidP="00894399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bookmarkStart w:id="0" w:name="_Hlk229391904"/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Автомобільний заправний комплекс призначений для приймання, зберігання і заправки автотранспорту скрапленим вуглеводневим газом (суміш пропану та бутану) та нафтопродуктами (бензин і ДП).</w:t>
            </w:r>
            <w:r w:rsidR="000D37F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672818B6" w14:textId="0D9C990C" w:rsidR="00894399" w:rsidRPr="00467D9B" w:rsidRDefault="000D37FD" w:rsidP="00894399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</w:t>
            </w:r>
            <w:r w:rsidR="00894399" w:rsidRPr="00467D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 складу автозаправного комплексу входить:</w:t>
            </w:r>
            <w:r w:rsid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894399" w:rsidRPr="00467D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операторська;</w:t>
            </w:r>
            <w:r w:rsid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894399" w:rsidRPr="00467D9B">
              <w:rPr>
                <w:rFonts w:ascii="Times New Roman" w:hAnsi="Times New Roman"/>
                <w:sz w:val="24"/>
                <w:szCs w:val="24"/>
                <w:lang w:val="uk-UA" w:eastAsia="uk-UA"/>
              </w:rPr>
              <w:tab/>
              <w:t>наземний модульний паливний резервуар з дизельним паливом та бензином марки А-9</w:t>
            </w:r>
            <w:r w:rsidR="008943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  <w:r w:rsidR="00894399" w:rsidRPr="00467D9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 10 м</w:t>
            </w:r>
            <w:r w:rsidR="00894399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t>3</w:t>
            </w:r>
            <w:r w:rsidR="00894399" w:rsidRPr="00467D9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кожний модуль - РГСП-20.1.2 СОУ МПП 71.120.217.2009р.;</w:t>
            </w:r>
            <w:r w:rsid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894399" w:rsidRPr="00467D9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одна </w:t>
            </w:r>
            <w:proofErr w:type="spellStart"/>
            <w:r w:rsidR="00894399" w:rsidRPr="00467D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паливороздавальна</w:t>
            </w:r>
            <w:proofErr w:type="spellEnd"/>
            <w:r w:rsidR="00894399" w:rsidRPr="00467D9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колонка ДП та бензину марки А-9</w:t>
            </w:r>
            <w:r w:rsidR="008943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  <w:r w:rsidR="00894399" w:rsidRPr="00467D9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894399" w:rsidRPr="00467D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She</w:t>
            </w:r>
            <w:r w:rsidR="00894399">
              <w:rPr>
                <w:rFonts w:ascii="Times New Roman" w:hAnsi="Times New Roman"/>
                <w:sz w:val="24"/>
                <w:szCs w:val="24"/>
                <w:lang w:eastAsia="uk-UA"/>
              </w:rPr>
              <w:t>lf</w:t>
            </w:r>
            <w:proofErr w:type="spellEnd"/>
            <w:r w:rsidR="00894399" w:rsidRPr="00467D9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100-50-2-1-2 та </w:t>
            </w:r>
            <w:proofErr w:type="spellStart"/>
            <w:r w:rsidR="00894399" w:rsidRPr="00467D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паливороздавальна</w:t>
            </w:r>
            <w:proofErr w:type="spellEnd"/>
            <w:r w:rsidR="00894399" w:rsidRPr="00467D9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колонка СНГ </w:t>
            </w:r>
            <w:proofErr w:type="spellStart"/>
            <w:r w:rsidR="00894399" w:rsidRPr="00467D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Астра</w:t>
            </w:r>
            <w:proofErr w:type="spellEnd"/>
            <w:r w:rsidR="00894399" w:rsidRPr="00467D9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продуктивністю до 50 л/хв;</w:t>
            </w:r>
            <w:r w:rsid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894399" w:rsidRPr="00467D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підземна ємність скрапленого вуглеводневого газу - 2</w:t>
            </w:r>
            <w:r w:rsidR="008943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  <w:r w:rsidR="00894399" w:rsidRPr="00467D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,0 м</w:t>
            </w:r>
            <w:r w:rsidR="00894399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3</w:t>
            </w:r>
            <w:r w:rsidR="00894399" w:rsidRPr="00467D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470B1E2C" w14:textId="77777777" w:rsidR="00894399" w:rsidRPr="00603583" w:rsidRDefault="00894399" w:rsidP="00894399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0358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Річний обсяг палива складає:</w:t>
            </w:r>
          </w:p>
          <w:p w14:paraId="10916085" w14:textId="77777777" w:rsidR="00894399" w:rsidRPr="00603583" w:rsidRDefault="00894399" w:rsidP="00894399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03583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•</w:t>
            </w:r>
            <w:r w:rsidRPr="00603583">
              <w:rPr>
                <w:rFonts w:ascii="Times New Roman" w:hAnsi="Times New Roman"/>
                <w:sz w:val="24"/>
                <w:szCs w:val="24"/>
                <w:lang w:val="uk-UA" w:eastAsia="uk-UA"/>
              </w:rPr>
              <w:tab/>
              <w:t>бензину А-92 – 200 000 л/рік;</w:t>
            </w:r>
          </w:p>
          <w:p w14:paraId="34307C53" w14:textId="77777777" w:rsidR="00894399" w:rsidRPr="00603583" w:rsidRDefault="00894399" w:rsidP="00894399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03583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•</w:t>
            </w:r>
            <w:r w:rsidRPr="00603583">
              <w:rPr>
                <w:rFonts w:ascii="Times New Roman" w:hAnsi="Times New Roman"/>
                <w:sz w:val="24"/>
                <w:szCs w:val="24"/>
                <w:lang w:val="uk-UA" w:eastAsia="uk-UA"/>
              </w:rPr>
              <w:tab/>
              <w:t>дизпалива – 200 000 л/рік;</w:t>
            </w:r>
          </w:p>
          <w:p w14:paraId="431E43DC" w14:textId="77777777" w:rsidR="00894399" w:rsidRPr="008A5935" w:rsidRDefault="00894399" w:rsidP="00894399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03583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•</w:t>
            </w:r>
            <w:r w:rsidRPr="00603583">
              <w:rPr>
                <w:rFonts w:ascii="Times New Roman" w:hAnsi="Times New Roman"/>
                <w:sz w:val="24"/>
                <w:szCs w:val="24"/>
                <w:lang w:val="uk-UA" w:eastAsia="uk-UA"/>
              </w:rPr>
              <w:tab/>
            </w:r>
            <w:r w:rsidRPr="008A593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зрідженого природного газу – 365 000 л/рік.</w:t>
            </w:r>
          </w:p>
          <w:p w14:paraId="7B1E223D" w14:textId="350DDCD0" w:rsidR="00894399" w:rsidRDefault="00894399" w:rsidP="00894399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аварійного</w:t>
            </w:r>
            <w:proofErr w:type="spellEnd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електроживлення</w:t>
            </w:r>
            <w:proofErr w:type="spellEnd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на</w:t>
            </w:r>
            <w:proofErr w:type="spellEnd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АЗК </w:t>
            </w:r>
            <w:proofErr w:type="spellStart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шляхом</w:t>
            </w:r>
            <w:proofErr w:type="spellEnd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експлуатації</w:t>
            </w:r>
            <w:proofErr w:type="spellEnd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дизельгенератора</w:t>
            </w:r>
            <w:proofErr w:type="spellEnd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марки</w:t>
            </w:r>
            <w:proofErr w:type="spellEnd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SENCI</w:t>
            </w:r>
            <w:r w:rsidRPr="008A593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модель</w:t>
            </w:r>
            <w:proofErr w:type="spellEnd"/>
            <w:r w:rsidR="008A5935" w:rsidRPr="008A593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8A5935"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SCDE25YS</w:t>
            </w:r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потужністю</w:t>
            </w:r>
            <w:proofErr w:type="spellEnd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A593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19,8</w:t>
            </w:r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кВт</w:t>
            </w:r>
            <w:proofErr w:type="spellEnd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,</w:t>
            </w:r>
            <w:proofErr w:type="gramEnd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витрати</w:t>
            </w:r>
            <w:proofErr w:type="spellEnd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палива</w:t>
            </w:r>
            <w:proofErr w:type="spellEnd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8A5935">
              <w:rPr>
                <w:rFonts w:ascii="Times New Roman" w:hAnsi="Times New Roman"/>
                <w:sz w:val="24"/>
                <w:szCs w:val="24"/>
                <w:lang w:val="uk-UA" w:eastAsia="uk-UA"/>
              </w:rPr>
              <w:t>5,5</w:t>
            </w:r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л/</w:t>
            </w:r>
            <w:proofErr w:type="spellStart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год</w:t>
            </w:r>
            <w:proofErr w:type="spellEnd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час</w:t>
            </w:r>
            <w:proofErr w:type="spellEnd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роботи</w:t>
            </w:r>
            <w:proofErr w:type="spellEnd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дизельгенератора</w:t>
            </w:r>
            <w:proofErr w:type="spellEnd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– 60</w:t>
            </w:r>
            <w:r w:rsidR="008A5935"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год</w:t>
            </w:r>
            <w:proofErr w:type="spellEnd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рік</w:t>
            </w:r>
            <w:proofErr w:type="spellEnd"/>
            <w:r w:rsidRPr="008A5935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4720CC6C" w14:textId="5D28D526" w:rsidR="00E62FF9" w:rsidRPr="009D6B4F" w:rsidRDefault="00E62FF9" w:rsidP="0023416A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Кількість джерел викидів на об’єкті, що розглядаються, становить </w:t>
            </w:r>
            <w:r w:rsidR="008A59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10</w:t>
            </w:r>
            <w:r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шт.</w:t>
            </w:r>
          </w:p>
          <w:bookmarkEnd w:id="0"/>
          <w:p w14:paraId="0CBBBD72" w14:textId="48B17024" w:rsidR="00DF2801" w:rsidRPr="00487AE2" w:rsidRDefault="0065696D" w:rsidP="00F02DAA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9D6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>Відомості, щодо видів та обсягів викидів: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9F53ED" w:rsidRPr="00AC4E6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Під час </w:t>
            </w:r>
            <w:r w:rsidR="003A25F1" w:rsidRPr="00AC4E6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функціонування орієнтовні обсяги викидів </w:t>
            </w:r>
            <w:r w:rsidR="009F53ED" w:rsidRPr="00AC4E6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в атмосферу </w:t>
            </w:r>
            <w:r w:rsidR="00E45E05" w:rsidRPr="00AC4E6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становлять</w:t>
            </w:r>
            <w:r w:rsidR="009F53ED" w:rsidRPr="00AC4E6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:</w:t>
            </w:r>
            <w:r w:rsidR="00993D42" w:rsidRPr="00AC4E6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0A1B74" w:rsidRPr="00AC4E6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Вуглеводні  насичені С12-С19 (розчинник РПК 26511 і ін.) у перерахунку на сумарний органічний вуглець </w:t>
            </w:r>
            <w:r w:rsidR="006A25FF" w:rsidRPr="00AC4E6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–</w:t>
            </w:r>
            <w:r w:rsidR="000A1B74" w:rsidRPr="00AC4E6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8A59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8A593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,</w:t>
            </w:r>
            <w:r w:rsidR="008A59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092883</w:t>
            </w:r>
            <w:r w:rsidR="000A1B74" w:rsidRPr="00AC4E6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т/рік;</w:t>
            </w:r>
            <w:r w:rsidR="002A268B" w:rsidRPr="00AC4E6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993D42" w:rsidRPr="009C6F8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Бензин (нафтовий, </w:t>
            </w:r>
            <w:proofErr w:type="spellStart"/>
            <w:r w:rsidR="00993D42" w:rsidRPr="009C6F8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малосірчистий</w:t>
            </w:r>
            <w:proofErr w:type="spellEnd"/>
            <w:r w:rsidR="00993D42" w:rsidRPr="009C6F8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, у перерахунку на вуглець) – </w:t>
            </w:r>
            <w:r w:rsidR="008A59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8A593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,</w:t>
            </w:r>
            <w:r w:rsidR="008A59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8A593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1</w:t>
            </w:r>
            <w:r w:rsidR="008A59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636</w:t>
            </w:r>
            <w:r w:rsidR="008A593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2</w:t>
            </w:r>
            <w:r w:rsidR="00993D42" w:rsidRPr="009C6F8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 , Бутан – </w:t>
            </w:r>
            <w:r w:rsidR="008A593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0,823120 </w:t>
            </w:r>
            <w:r w:rsidR="00993D42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т/рік, Пропан  – </w:t>
            </w:r>
            <w:r w:rsidR="008A593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0,647746</w:t>
            </w:r>
            <w:r w:rsidR="00993D42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;</w:t>
            </w:r>
            <w:r w:rsidR="00015907" w:rsidRPr="00487AE2">
              <w:rPr>
                <w:lang w:val="uk-UA"/>
              </w:rPr>
              <w:t xml:space="preserve"> 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Оксиди азоту (у перерахунку на діоксид азоту) [NO + NO2] – </w:t>
            </w:r>
            <w:r w:rsidR="008A593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0,140596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т/рік; Оксид вуглецю – </w:t>
            </w:r>
            <w:r w:rsidR="008A593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0,114055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т/рік; Діоксид сірки (діоксид та триоксид) в перерахунку на діоксид сірки – </w:t>
            </w:r>
            <w:r w:rsidR="008A593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0,002033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т/рік; Речовини у вигляді суспендованих твердих частинок (мікрочастинки та волокна)  –</w:t>
            </w:r>
            <w:r w:rsidR="00AC4E61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8A593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0,013158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т/рік; Неметанові леткі органічні сполуки (НМЛОС) </w:t>
            </w:r>
            <w:r w:rsidR="00AC4E61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–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8A593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0,001210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т/рік; Метан </w:t>
            </w:r>
            <w:r w:rsidR="00AC4E61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–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8A593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0,000363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т/рік; Азоту (I) оксид [N2O] – </w:t>
            </w:r>
            <w:r w:rsidR="008A593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0,000073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т/рік; Вуглецю діоксид – </w:t>
            </w:r>
            <w:r w:rsidR="008A593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8,966919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т/рік.</w:t>
            </w:r>
          </w:p>
          <w:p w14:paraId="195F873F" w14:textId="27D14F2A" w:rsidR="009F53ED" w:rsidRPr="009D6B4F" w:rsidRDefault="009F53E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Підприємство відноситься до </w:t>
            </w:r>
            <w:r w:rsidR="008C1B1C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друг</w:t>
            </w:r>
            <w:r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ої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групи об’єктів за складом документів, у яких обґрунтовуються обсяги викидів, в залежності від ступеня впливу об’єкта на забруднення атмосферного повітря</w:t>
            </w:r>
            <w:r w:rsidR="008C1B1C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і </w:t>
            </w:r>
            <w:r w:rsidR="003A25F1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стоїть</w:t>
            </w:r>
            <w:r w:rsidR="008C1B1C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8C1B1C" w:rsidRPr="009D6B4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 державн</w:t>
            </w:r>
            <w:r w:rsidR="003A25F1" w:rsidRPr="009D6B4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ому</w:t>
            </w:r>
            <w:r w:rsidR="008C1B1C" w:rsidRPr="009D6B4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облік</w:t>
            </w:r>
            <w:r w:rsidR="003A25F1" w:rsidRPr="009D6B4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</w:t>
            </w:r>
            <w:r w:rsidR="008C1B1C" w:rsidRPr="009D6B4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за обсягами потенційних викидів забруднюючих речовин в атмосферу</w:t>
            </w:r>
            <w:r w:rsidR="00B44ACA" w:rsidRPr="009D6B4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  <w:p w14:paraId="00D444A5" w14:textId="0F6273A5" w:rsidR="009F53ED" w:rsidRPr="009D6B4F" w:rsidRDefault="0065696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9D6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>Заходи щодо впровадження найкращих існуючих технологій виробництва, що виконані або/та які потребують: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9F53ED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Відповідно до Наказу Міністерства </w:t>
            </w:r>
            <w:r w:rsidR="003A25F1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захисту довкілля та </w:t>
            </w:r>
            <w:r w:rsidR="009F53ED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навколиш</w:t>
            </w:r>
            <w:r w:rsidR="0024311D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н</w:t>
            </w:r>
            <w:r w:rsidR="009F53ED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ього природного </w:t>
            </w:r>
            <w:r w:rsidR="009F53ED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lastRenderedPageBreak/>
              <w:t>середовища Ук</w:t>
            </w:r>
            <w:r w:rsidR="00247D8E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раїни №</w:t>
            </w:r>
            <w:r w:rsidR="003A25F1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448</w:t>
            </w:r>
            <w:r w:rsidR="00247D8E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від </w:t>
            </w:r>
            <w:r w:rsidR="003A25F1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27.06.2023</w:t>
            </w:r>
            <w:r w:rsidR="00247D8E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з</w:t>
            </w:r>
            <w:r w:rsidR="009F53ED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аходи</w:t>
            </w:r>
            <w:r w:rsidR="00E45E05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,</w:t>
            </w:r>
            <w:r w:rsidR="009F53ED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щодо впровадження найкращих існуючих технологій виробництва 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для об’єктів </w:t>
            </w:r>
            <w:r w:rsidR="000D37F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2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групи не передбачаються</w:t>
            </w:r>
            <w:r w:rsidR="009F53ED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.</w:t>
            </w:r>
          </w:p>
          <w:p w14:paraId="6A5A2FBA" w14:textId="15D1C1A6" w:rsidR="005A4D86" w:rsidRPr="009D6B4F" w:rsidRDefault="0065696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9D6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Перелік заходів щодо скорочення викидів, що виконані або/та які потребують виконання: 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Відповідно до Наказу Міністерства захисту довкілля та навколишнього природного середовища України №448 від 27.06.2023 заходи, щодо скорочення викидів для об’єктів </w:t>
            </w:r>
            <w:r w:rsidR="000D37F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2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групи не передбачаються. </w:t>
            </w:r>
          </w:p>
          <w:p w14:paraId="20E5DED8" w14:textId="77777777" w:rsidR="005A4D86" w:rsidRPr="009D6B4F" w:rsidRDefault="005A4D86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9D6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Дотримання виконання природоохоронних заходів щодо скорочення викидів: 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природоохоронні заходи дотримуються у відповідності до вимог ст.10 ЗУ «Про охорону атмосферного повітря».</w:t>
            </w:r>
          </w:p>
          <w:p w14:paraId="2DA2D578" w14:textId="77777777" w:rsidR="009F53ED" w:rsidRPr="009D6B4F" w:rsidRDefault="005A4D86" w:rsidP="009D6B4F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9D6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>Відповідність пропозицій, щодо дозволених обсягів викидів законодавству: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9F53ED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Викиди забруднюючих речовин відповідають вимог</w:t>
            </w:r>
            <w:r w:rsidR="00247D8E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ам Наказу №</w:t>
            </w:r>
            <w:r w:rsidR="0087484F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247D8E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309 від 27.06.2006 та Наказу №</w:t>
            </w:r>
            <w:r w:rsidR="0087484F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247D8E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177 від 10.05.2002</w:t>
            </w:r>
            <w:r w:rsidR="009F53ED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.</w:t>
            </w:r>
          </w:p>
          <w:p w14:paraId="5AE41DA1" w14:textId="2F9EC2DC" w:rsidR="00B947B2" w:rsidRPr="009D6B4F" w:rsidRDefault="00011E4F" w:rsidP="009D6B4F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ТОВ «</w:t>
            </w:r>
            <w:r w:rsidR="00AE64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АВАНТАЖ-7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»</w:t>
            </w:r>
            <w:r w:rsidR="00B947B2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B947B2" w:rsidRPr="009D6B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гарантує при здійсненні своєї діяльності дотримання вимог і нормативів природоохоронного й санітарного законодавства.</w:t>
            </w:r>
          </w:p>
          <w:p w14:paraId="7C519CCD" w14:textId="70B71056" w:rsidR="00C22E74" w:rsidRPr="009D6B4F" w:rsidRDefault="00F67981" w:rsidP="000D37FD">
            <w:pPr>
              <w:ind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D37F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Зауваження та пропозиції щодо намірів приймаються в місячний термін після публікації до Департаменту</w:t>
            </w:r>
            <w:r w:rsidR="000D37FD" w:rsidRPr="000D37F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екології та природних ресурсів Чернігівської обласної державної адміністрації</w:t>
            </w:r>
            <w:r w:rsidRPr="000D37F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за адресою: </w:t>
            </w:r>
            <w:r w:rsidR="000D37FD" w:rsidRPr="000D37F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14000</w:t>
            </w:r>
            <w:r w:rsidRPr="000D37F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, м.</w:t>
            </w:r>
            <w:r w:rsidR="000D37FD" w:rsidRPr="000D37F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Чернігів</w:t>
            </w:r>
            <w:r w:rsidRPr="000D37F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, </w:t>
            </w:r>
            <w:r w:rsidR="000D37FD" w:rsidRPr="000D37F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проспект Миру</w:t>
            </w:r>
            <w:r w:rsidRPr="000D37F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, </w:t>
            </w:r>
            <w:r w:rsidR="000D37FD" w:rsidRPr="000D37F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14</w:t>
            </w:r>
            <w:r w:rsidRPr="000D37F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; тел. </w:t>
            </w:r>
            <w:r w:rsidR="000D37FD" w:rsidRPr="000D37F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0462 674 872</w:t>
            </w:r>
            <w:r w:rsidRPr="000D37F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, e-mail: </w:t>
            </w:r>
            <w:r w:rsidR="000D37FD" w:rsidRPr="000D37F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deko_post@cg.gov.ua</w:t>
            </w:r>
          </w:p>
        </w:tc>
      </w:tr>
    </w:tbl>
    <w:p w14:paraId="34FA50CE" w14:textId="77777777" w:rsidR="00C22E74" w:rsidRPr="009D6B4F" w:rsidRDefault="00C22E74">
      <w:pPr>
        <w:spacing w:after="0" w:line="276" w:lineRule="auto"/>
        <w:ind w:firstLine="284"/>
        <w:jc w:val="both"/>
        <w:rPr>
          <w:noProof/>
          <w:lang w:val="uk-UA"/>
        </w:rPr>
      </w:pPr>
    </w:p>
    <w:sectPr w:rsidR="00C22E74" w:rsidRPr="009D6B4F" w:rsidSect="00DE3770">
      <w:pgSz w:w="12240" w:h="15840"/>
      <w:pgMar w:top="1134" w:right="47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37FA1"/>
    <w:multiLevelType w:val="hybridMultilevel"/>
    <w:tmpl w:val="300243A4"/>
    <w:lvl w:ilvl="0" w:tplc="6C543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15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BB8"/>
    <w:rsid w:val="00011E4F"/>
    <w:rsid w:val="00015907"/>
    <w:rsid w:val="0002634B"/>
    <w:rsid w:val="00030228"/>
    <w:rsid w:val="000A1B74"/>
    <w:rsid w:val="000A20A6"/>
    <w:rsid w:val="000B6A7E"/>
    <w:rsid w:val="000C4E5A"/>
    <w:rsid w:val="000D37FD"/>
    <w:rsid w:val="000F6976"/>
    <w:rsid w:val="00114291"/>
    <w:rsid w:val="00136B68"/>
    <w:rsid w:val="001371EC"/>
    <w:rsid w:val="00141B1B"/>
    <w:rsid w:val="001472F7"/>
    <w:rsid w:val="00147B4A"/>
    <w:rsid w:val="00150434"/>
    <w:rsid w:val="0017043D"/>
    <w:rsid w:val="00177371"/>
    <w:rsid w:val="001E6D1C"/>
    <w:rsid w:val="00227F78"/>
    <w:rsid w:val="0023416A"/>
    <w:rsid w:val="0024311D"/>
    <w:rsid w:val="00247D8E"/>
    <w:rsid w:val="00252A99"/>
    <w:rsid w:val="002749D3"/>
    <w:rsid w:val="002846AB"/>
    <w:rsid w:val="002A268B"/>
    <w:rsid w:val="002E6026"/>
    <w:rsid w:val="003512BB"/>
    <w:rsid w:val="00356B21"/>
    <w:rsid w:val="00367AF4"/>
    <w:rsid w:val="00376FFE"/>
    <w:rsid w:val="003A25F1"/>
    <w:rsid w:val="003A3957"/>
    <w:rsid w:val="00400643"/>
    <w:rsid w:val="00434EDE"/>
    <w:rsid w:val="00441584"/>
    <w:rsid w:val="00461BE2"/>
    <w:rsid w:val="00464B04"/>
    <w:rsid w:val="00467B87"/>
    <w:rsid w:val="004772DF"/>
    <w:rsid w:val="00487AE2"/>
    <w:rsid w:val="00496BB8"/>
    <w:rsid w:val="004B38F4"/>
    <w:rsid w:val="005301E1"/>
    <w:rsid w:val="005643D7"/>
    <w:rsid w:val="00582C16"/>
    <w:rsid w:val="00593B80"/>
    <w:rsid w:val="005A4D86"/>
    <w:rsid w:val="00622A5D"/>
    <w:rsid w:val="00626550"/>
    <w:rsid w:val="0065696D"/>
    <w:rsid w:val="006633BE"/>
    <w:rsid w:val="00667975"/>
    <w:rsid w:val="006947F9"/>
    <w:rsid w:val="006949E3"/>
    <w:rsid w:val="006A25FF"/>
    <w:rsid w:val="006E7336"/>
    <w:rsid w:val="007104C7"/>
    <w:rsid w:val="00762D9F"/>
    <w:rsid w:val="00783D17"/>
    <w:rsid w:val="00796C8B"/>
    <w:rsid w:val="007E5D45"/>
    <w:rsid w:val="007F5D01"/>
    <w:rsid w:val="008177F4"/>
    <w:rsid w:val="00827F1F"/>
    <w:rsid w:val="0087484F"/>
    <w:rsid w:val="00894399"/>
    <w:rsid w:val="008A5935"/>
    <w:rsid w:val="008C1B1C"/>
    <w:rsid w:val="008D0838"/>
    <w:rsid w:val="00905638"/>
    <w:rsid w:val="00945A32"/>
    <w:rsid w:val="00993D42"/>
    <w:rsid w:val="009C1580"/>
    <w:rsid w:val="009C6F86"/>
    <w:rsid w:val="009D6B4F"/>
    <w:rsid w:val="009F53ED"/>
    <w:rsid w:val="00A10616"/>
    <w:rsid w:val="00A5675A"/>
    <w:rsid w:val="00A61B28"/>
    <w:rsid w:val="00A93CE6"/>
    <w:rsid w:val="00AA0306"/>
    <w:rsid w:val="00AA5435"/>
    <w:rsid w:val="00AC4E61"/>
    <w:rsid w:val="00AD023C"/>
    <w:rsid w:val="00AD49B7"/>
    <w:rsid w:val="00AE641A"/>
    <w:rsid w:val="00AF1EB3"/>
    <w:rsid w:val="00AF2EC7"/>
    <w:rsid w:val="00B01B0E"/>
    <w:rsid w:val="00B44ACA"/>
    <w:rsid w:val="00B62D36"/>
    <w:rsid w:val="00B66500"/>
    <w:rsid w:val="00B70C7D"/>
    <w:rsid w:val="00B7186F"/>
    <w:rsid w:val="00B864B5"/>
    <w:rsid w:val="00B947B2"/>
    <w:rsid w:val="00BC2154"/>
    <w:rsid w:val="00BC2C5E"/>
    <w:rsid w:val="00BF703C"/>
    <w:rsid w:val="00C13A53"/>
    <w:rsid w:val="00C17AF0"/>
    <w:rsid w:val="00C226AA"/>
    <w:rsid w:val="00C22E74"/>
    <w:rsid w:val="00C23623"/>
    <w:rsid w:val="00CD21A7"/>
    <w:rsid w:val="00CD5B69"/>
    <w:rsid w:val="00D0016F"/>
    <w:rsid w:val="00D069C8"/>
    <w:rsid w:val="00D2194D"/>
    <w:rsid w:val="00D47879"/>
    <w:rsid w:val="00D50B93"/>
    <w:rsid w:val="00D75286"/>
    <w:rsid w:val="00D82278"/>
    <w:rsid w:val="00D915E4"/>
    <w:rsid w:val="00DA0B98"/>
    <w:rsid w:val="00DB06D7"/>
    <w:rsid w:val="00DB4F9F"/>
    <w:rsid w:val="00DC398D"/>
    <w:rsid w:val="00DE3770"/>
    <w:rsid w:val="00DF2801"/>
    <w:rsid w:val="00E02634"/>
    <w:rsid w:val="00E03B4F"/>
    <w:rsid w:val="00E03DAF"/>
    <w:rsid w:val="00E06103"/>
    <w:rsid w:val="00E078BD"/>
    <w:rsid w:val="00E166E8"/>
    <w:rsid w:val="00E45E05"/>
    <w:rsid w:val="00E62FF9"/>
    <w:rsid w:val="00EB2D3D"/>
    <w:rsid w:val="00F02DAA"/>
    <w:rsid w:val="00F67981"/>
    <w:rsid w:val="00F8215F"/>
    <w:rsid w:val="00F96549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2F85"/>
  <w15:docId w15:val="{00F86344-39BD-48AB-96DE-E640BBC5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49B7"/>
    <w:pPr>
      <w:spacing w:after="200" w:line="276" w:lineRule="auto"/>
      <w:ind w:left="720"/>
      <w:contextualSpacing/>
    </w:pPr>
    <w:rPr>
      <w:lang w:val="uk-UA"/>
    </w:rPr>
  </w:style>
  <w:style w:type="character" w:styleId="a5">
    <w:name w:val="Hyperlink"/>
    <w:basedOn w:val="a0"/>
    <w:uiPriority w:val="99"/>
    <w:unhideWhenUsed/>
    <w:rsid w:val="00AD49B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93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v_azs_47@avantage7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3069</Words>
  <Characters>1750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YuliaM</dc:creator>
  <cp:lastModifiedBy>Eco8</cp:lastModifiedBy>
  <cp:revision>32</cp:revision>
  <dcterms:created xsi:type="dcterms:W3CDTF">2024-01-11T09:06:00Z</dcterms:created>
  <dcterms:modified xsi:type="dcterms:W3CDTF">2026-05-22T07:37:00Z</dcterms:modified>
</cp:coreProperties>
</file>